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E0" w:rsidRDefault="008371CE">
      <w:r>
        <w:t>The PTC is set to expire, but lenient tax guidance established by the Obama Administration will continue to subsidize wind projects long after Congress’s intended stopping point.</w:t>
      </w:r>
    </w:p>
    <w:p w:rsidR="008371CE" w:rsidRDefault="008371CE"/>
    <w:p w:rsidR="008371CE" w:rsidRDefault="008371CE">
      <w:r>
        <w:t xml:space="preserve">The PTC—currently pegged at $0.024/kilowatt-hour—will pay wind facilities for ten years once service begins. Projects </w:t>
      </w:r>
      <w:r w:rsidR="00B82AE8">
        <w:t>that began construction before 2017 will be credited at the full rate. Projects that begin construction before 2020 will be credited at a partial rate.</w:t>
      </w:r>
    </w:p>
    <w:p w:rsidR="00B82AE8" w:rsidRDefault="00B82AE8"/>
    <w:p w:rsidR="00B82AE8" w:rsidRDefault="00B82AE8">
      <w:r>
        <w:t>But IRS guidance, most notably Notice 2016-31, expands the subsidy beyond Congress’s established parameters.</w:t>
      </w:r>
    </w:p>
    <w:p w:rsidR="00B82AE8" w:rsidRDefault="00B82AE8"/>
    <w:p w:rsidR="00B82AE8" w:rsidRDefault="00B82AE8">
      <w:r>
        <w:tab/>
        <w:t>What constitutes “beginning construction”?</w:t>
      </w:r>
    </w:p>
    <w:p w:rsidR="00B82AE8" w:rsidRDefault="00B82AE8"/>
    <w:p w:rsidR="00B82AE8" w:rsidRDefault="008B72F4" w:rsidP="00B82AE8">
      <w:pPr>
        <w:ind w:left="1440"/>
      </w:pPr>
      <w:r>
        <w:t>Physical work test: requires only that developers</w:t>
      </w:r>
      <w:r w:rsidR="00B82AE8" w:rsidRPr="00B82AE8">
        <w:t xml:space="preserve"> excavate for a foundation, set anchor bolts into the ground, or place concrete pads of the foundation in order to demonstrate “physical work of a significant nature.”</w:t>
      </w:r>
    </w:p>
    <w:p w:rsidR="00B82AE8" w:rsidRDefault="00B82AE8" w:rsidP="00B82AE8">
      <w:pPr>
        <w:ind w:left="1440"/>
      </w:pPr>
    </w:p>
    <w:p w:rsidR="00B82AE8" w:rsidRDefault="008B72F4" w:rsidP="00B82AE8">
      <w:pPr>
        <w:ind w:left="1440"/>
      </w:pPr>
      <w:r>
        <w:t>Safe harbor test: requires only that only 5 percent of project costs were expended in the first year of development.</w:t>
      </w:r>
    </w:p>
    <w:p w:rsidR="008B72F4" w:rsidRDefault="008B72F4" w:rsidP="00B82AE8">
      <w:pPr>
        <w:ind w:left="1440"/>
      </w:pPr>
    </w:p>
    <w:p w:rsidR="008B72F4" w:rsidRDefault="008B72F4" w:rsidP="00B82AE8">
      <w:pPr>
        <w:ind w:left="1440"/>
      </w:pPr>
      <w:r>
        <w:t>Lenient completion timeline: developers are given four years to complete projects, meaning the ten-year PTC payment period for some projects might not begin until December 31, 2023.</w:t>
      </w:r>
    </w:p>
    <w:p w:rsidR="008B72F4" w:rsidRDefault="008B72F4" w:rsidP="00B82AE8">
      <w:pPr>
        <w:ind w:left="1440"/>
      </w:pPr>
    </w:p>
    <w:p w:rsidR="008B72F4" w:rsidRDefault="008B72F4" w:rsidP="008B72F4">
      <w:r>
        <w:tab/>
        <w:t>Continuous progress loopholes:</w:t>
      </w:r>
    </w:p>
    <w:p w:rsidR="008B72F4" w:rsidRDefault="008B72F4" w:rsidP="008B72F4"/>
    <w:p w:rsidR="008B72F4" w:rsidRDefault="008B72F4" w:rsidP="008B72F4">
      <w:pPr>
        <w:ind w:left="1440"/>
      </w:pPr>
      <w:r>
        <w:t>Severe weather, permitting delays, supply shortages, labor stoppages, presence of endangered species, financing delays.</w:t>
      </w:r>
    </w:p>
    <w:p w:rsidR="008B72F4" w:rsidRDefault="008B72F4" w:rsidP="008B72F4">
      <w:r>
        <w:tab/>
      </w:r>
    </w:p>
    <w:p w:rsidR="008B72F4" w:rsidRDefault="008B72F4" w:rsidP="008B72F4">
      <w:r>
        <w:tab/>
        <w:t>“Repowering”:</w:t>
      </w:r>
    </w:p>
    <w:p w:rsidR="008B72F4" w:rsidRDefault="008B72F4" w:rsidP="008B72F4"/>
    <w:p w:rsidR="00C55D05" w:rsidRDefault="008B72F4" w:rsidP="00C55D05">
      <w:pPr>
        <w:ind w:left="1440"/>
      </w:pPr>
      <w:r>
        <w:t>An existing wind project that has exhausted its ten years of tax credits can upgrade its facility and qualify for another ten years of the PTC.</w:t>
      </w:r>
    </w:p>
    <w:p w:rsidR="00C55D05" w:rsidRDefault="00C55D05" w:rsidP="00C55D05"/>
    <w:p w:rsidR="00C55D05" w:rsidRDefault="00C55D05" w:rsidP="00C55D05">
      <w:r>
        <w:t>The U.S. Treasury Department and the IRS should review and revise the indulgent guidance established by the Obama Administration to confine PTC recipients to the strictures established by Congress.</w:t>
      </w:r>
      <w:bookmarkStart w:id="0" w:name="_GoBack"/>
      <w:bookmarkEnd w:id="0"/>
    </w:p>
    <w:sectPr w:rsidR="00C55D05" w:rsidSect="003227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CE"/>
    <w:rsid w:val="0032272E"/>
    <w:rsid w:val="008371CE"/>
    <w:rsid w:val="008A10E0"/>
    <w:rsid w:val="008B72F4"/>
    <w:rsid w:val="00B82AE8"/>
    <w:rsid w:val="00C5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A795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244</Words>
  <Characters>1395</Characters>
  <Application>Microsoft Macintosh Word</Application>
  <DocSecurity>0</DocSecurity>
  <Lines>11</Lines>
  <Paragraphs>3</Paragraphs>
  <ScaleCrop>false</ScaleCrop>
  <Company>Institute for Energy Research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McGillis</dc:creator>
  <cp:keywords/>
  <dc:description/>
  <cp:lastModifiedBy>Jordan McGillis</cp:lastModifiedBy>
  <cp:revision>1</cp:revision>
  <dcterms:created xsi:type="dcterms:W3CDTF">2018-01-29T12:58:00Z</dcterms:created>
  <dcterms:modified xsi:type="dcterms:W3CDTF">2018-01-29T13:50:00Z</dcterms:modified>
</cp:coreProperties>
</file>